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537"/>
        <w:gridCol w:w="2074"/>
        <w:gridCol w:w="3960"/>
      </w:tblGrid>
      <w:tr w:rsidR="004F17C0" w:rsidTr="00935A9F">
        <w:tc>
          <w:tcPr>
            <w:tcW w:w="4537" w:type="dxa"/>
            <w:shd w:val="clear" w:color="auto" w:fill="auto"/>
            <w:vAlign w:val="center"/>
          </w:tcPr>
          <w:p w:rsidR="004F17C0" w:rsidRDefault="004F17C0" w:rsidP="00935A9F">
            <w:pPr>
              <w:pStyle w:val="1"/>
              <w:snapToGrid w:val="0"/>
              <w:ind w:left="0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4F17C0" w:rsidRDefault="004F17C0" w:rsidP="00935A9F">
            <w:pPr>
              <w:pStyle w:val="1"/>
              <w:ind w:left="0" w:right="-108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</w:t>
            </w:r>
            <w:r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ОБРАЗОВАНИЯ РЕСПУБЛИКИ КАЛМЫКИЯ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17C0" w:rsidRDefault="004F17C0" w:rsidP="00935A9F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19175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F17C0" w:rsidRPr="000527EA" w:rsidRDefault="004F17C0" w:rsidP="00935A9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27EA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Pr="000527EA">
              <w:rPr>
                <w:rStyle w:val="a4"/>
                <w:rFonts w:ascii="Courier New" w:hAnsi="Courier New" w:cs="Courier New"/>
                <w:sz w:val="28"/>
                <w:szCs w:val="28"/>
              </w:rPr>
              <w:t>Ңh</w:t>
            </w:r>
            <w:r w:rsidRPr="000527EA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4F17C0" w:rsidRPr="000527EA" w:rsidRDefault="004F17C0" w:rsidP="00935A9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27EA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4F17C0" w:rsidRPr="000527EA" w:rsidRDefault="004F17C0" w:rsidP="00935A9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527EA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Pr="000527EA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0527EA">
              <w:rPr>
                <w:rFonts w:ascii="Courier New" w:hAnsi="Courier New" w:cs="Courier New"/>
                <w:b/>
                <w:sz w:val="28"/>
                <w:szCs w:val="28"/>
              </w:rPr>
              <w:t>РДƏЦИН АДМИНИСТРАЦ</w:t>
            </w:r>
          </w:p>
        </w:tc>
      </w:tr>
    </w:tbl>
    <w:tbl>
      <w:tblPr>
        <w:tblpPr w:leftFromText="180" w:rightFromText="180" w:vertAnchor="text" w:horzAnchor="page" w:tblpX="1054" w:tblpY="123"/>
        <w:tblW w:w="10230" w:type="dxa"/>
        <w:tblLayout w:type="fixed"/>
        <w:tblLook w:val="0000"/>
      </w:tblPr>
      <w:tblGrid>
        <w:gridCol w:w="10230"/>
      </w:tblGrid>
      <w:tr w:rsidR="004F17C0" w:rsidTr="00B96AB3">
        <w:trPr>
          <w:trHeight w:val="739"/>
        </w:trPr>
        <w:tc>
          <w:tcPr>
            <w:tcW w:w="1023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F17C0" w:rsidRPr="00A95D00" w:rsidRDefault="004F17C0" w:rsidP="00935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>359410</w:t>
            </w:r>
            <w:r w:rsidR="001E69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Калмыкия, с. Садовое  Сарпинского 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 xml:space="preserve">Ленина 57.код 847-41, </w:t>
            </w:r>
            <w:r w:rsidR="0084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 xml:space="preserve">2-16-02, факс 2-16-02   </w:t>
            </w:r>
          </w:p>
          <w:p w:rsidR="004F17C0" w:rsidRPr="004F17C0" w:rsidRDefault="004F17C0" w:rsidP="00935A9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9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Pr="004F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srmo</w:t>
            </w:r>
            <w:r w:rsidRPr="004F17C0">
              <w:rPr>
                <w:rFonts w:ascii="Times New Roman" w:hAnsi="Times New Roman" w:cs="Times New Roman"/>
                <w:sz w:val="20"/>
                <w:szCs w:val="20"/>
              </w:rPr>
              <w:t xml:space="preserve"> @ </w:t>
            </w:r>
            <w:r w:rsidRPr="00A9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17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95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17C0" w:rsidRDefault="004F17C0" w:rsidP="004F17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17C0" w:rsidRPr="009B2863" w:rsidRDefault="004F17C0" w:rsidP="004F17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863">
        <w:rPr>
          <w:rFonts w:ascii="Times New Roman" w:hAnsi="Times New Roman" w:cs="Times New Roman"/>
          <w:b/>
          <w:sz w:val="26"/>
          <w:szCs w:val="26"/>
        </w:rPr>
        <w:t>РАСПОРЯЖЕНИЕ №</w:t>
      </w:r>
      <w:r w:rsidR="00B96AB3">
        <w:rPr>
          <w:rFonts w:ascii="Times New Roman" w:hAnsi="Times New Roman" w:cs="Times New Roman"/>
          <w:b/>
          <w:sz w:val="26"/>
          <w:szCs w:val="26"/>
        </w:rPr>
        <w:t>58</w:t>
      </w:r>
      <w:r w:rsidRPr="009B2863">
        <w:rPr>
          <w:rFonts w:ascii="Times New Roman" w:hAnsi="Times New Roman" w:cs="Times New Roman"/>
          <w:b/>
          <w:sz w:val="26"/>
          <w:szCs w:val="26"/>
        </w:rPr>
        <w:t>-р</w:t>
      </w:r>
    </w:p>
    <w:p w:rsidR="004F17C0" w:rsidRPr="009B2863" w:rsidRDefault="004F17C0" w:rsidP="004F17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2863">
        <w:rPr>
          <w:rFonts w:ascii="Times New Roman" w:hAnsi="Times New Roman" w:cs="Times New Roman"/>
          <w:b/>
          <w:bCs/>
          <w:sz w:val="26"/>
          <w:szCs w:val="26"/>
        </w:rPr>
        <w:t xml:space="preserve"> от  «</w:t>
      </w:r>
      <w:r w:rsidR="00B96AB3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Pr="009B286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96AB3">
        <w:rPr>
          <w:rFonts w:ascii="Times New Roman" w:hAnsi="Times New Roman" w:cs="Times New Roman"/>
          <w:b/>
          <w:bCs/>
          <w:sz w:val="26"/>
          <w:szCs w:val="26"/>
        </w:rPr>
        <w:t xml:space="preserve"> апреля</w:t>
      </w:r>
      <w:r w:rsidRPr="009B2863">
        <w:rPr>
          <w:rFonts w:ascii="Times New Roman" w:hAnsi="Times New Roman" w:cs="Times New Roman"/>
          <w:b/>
          <w:bCs/>
          <w:sz w:val="26"/>
          <w:szCs w:val="26"/>
        </w:rPr>
        <w:t xml:space="preserve">  2023 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ода     </w:t>
      </w:r>
      <w:r w:rsidRPr="009B28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  <w:r w:rsidR="00B96AB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9B2863">
        <w:rPr>
          <w:rFonts w:ascii="Times New Roman" w:hAnsi="Times New Roman" w:cs="Times New Roman"/>
          <w:b/>
          <w:bCs/>
          <w:sz w:val="26"/>
          <w:szCs w:val="26"/>
        </w:rPr>
        <w:t xml:space="preserve"> с. Садовое</w:t>
      </w:r>
    </w:p>
    <w:p w:rsidR="00597E02" w:rsidRPr="00B254DD" w:rsidRDefault="00597E02" w:rsidP="00EF1B46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D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2D0E5B" w:rsidRPr="00B254DD">
        <w:rPr>
          <w:rFonts w:ascii="Times New Roman" w:hAnsi="Times New Roman" w:cs="Times New Roman"/>
          <w:b/>
          <w:sz w:val="24"/>
          <w:szCs w:val="24"/>
        </w:rPr>
        <w:t xml:space="preserve">контрольных мероприятий </w:t>
      </w:r>
      <w:r w:rsidRPr="00B254DD">
        <w:rPr>
          <w:rFonts w:ascii="Times New Roman" w:hAnsi="Times New Roman" w:cs="Times New Roman"/>
          <w:b/>
          <w:sz w:val="24"/>
          <w:szCs w:val="24"/>
        </w:rPr>
        <w:t>по осуществлению внутреннего</w:t>
      </w:r>
      <w:r w:rsidR="002D0E5B" w:rsidRPr="00B2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4DD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 на 2023 год</w:t>
      </w:r>
    </w:p>
    <w:p w:rsidR="00E36FE4" w:rsidRDefault="00E36FE4" w:rsidP="00C76A15">
      <w:pPr>
        <w:pStyle w:val="1"/>
        <w:shd w:val="clear" w:color="auto" w:fill="FFFFFF"/>
        <w:spacing w:before="161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30315A">
        <w:rPr>
          <w:rFonts w:ascii="Times New Roman" w:hAnsi="Times New Roman" w:cs="Times New Roman"/>
          <w:sz w:val="24"/>
          <w:szCs w:val="24"/>
        </w:rPr>
        <w:t xml:space="preserve">В </w:t>
      </w:r>
      <w:r w:rsidR="007D1C5E">
        <w:rPr>
          <w:rFonts w:ascii="Times New Roman" w:hAnsi="Times New Roman" w:cs="Times New Roman"/>
          <w:sz w:val="24"/>
          <w:szCs w:val="24"/>
          <w:lang w:val="ru-RU"/>
        </w:rPr>
        <w:t>целях реализации полномочий, предусмотренных статьей 269.2 Бюджетного кодекса Российской Федерации</w:t>
      </w:r>
      <w:r w:rsidR="00067B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0B57">
        <w:rPr>
          <w:rFonts w:ascii="Times New Roman" w:hAnsi="Times New Roman" w:cs="Times New Roman"/>
          <w:sz w:val="24"/>
          <w:szCs w:val="24"/>
          <w:lang w:val="ru-RU"/>
        </w:rPr>
        <w:t xml:space="preserve">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67BD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4A0B5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остановление</w:t>
      </w:r>
      <w:r w:rsid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м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Правительства РФ от 27</w:t>
      </w:r>
      <w:r w:rsidR="00315D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февраля</w:t>
      </w:r>
      <w:r w:rsidR="00315D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2020 г.</w:t>
      </w:r>
      <w:r w:rsidR="00315D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 208</w:t>
      </w:r>
      <w:r w:rsidR="00315D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165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0165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="00067BD9" w:rsidRPr="00067B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Планирование проверок, ревизий и обследований</w:t>
      </w:r>
      <w:r w:rsidR="000165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4A0B5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1527BA" w:rsidRP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постановлением  администрации Сарпинского районного муниципального образования Республики Калмыкия от 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14</w:t>
      </w:r>
      <w:r w:rsidR="001D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февраля</w:t>
      </w:r>
      <w:r w:rsidR="001D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2023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года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        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№ 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25</w:t>
      </w:r>
      <w:r w:rsidR="001D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310C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«Об утверждении в</w:t>
      </w:r>
      <w:r w:rsidR="004A0B5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едомственн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ого</w:t>
      </w:r>
      <w:r w:rsidR="004A0B5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стандарт</w:t>
      </w:r>
      <w:r w:rsidR="00152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а осуществления</w:t>
      </w:r>
      <w:r w:rsidR="004A0B5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внутреннего муниципального финансового контроля «Планирование проверок, ревизий и обследований» (с учетом применения риск-ориентированного подхода к планированию)</w:t>
      </w:r>
      <w:r w:rsidR="00716B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DB4D37" w:rsidRDefault="006C58C5" w:rsidP="00617C7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2D0E5B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</w:t>
      </w:r>
      <w:r w:rsidR="002D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на 2023 год.</w:t>
      </w:r>
    </w:p>
    <w:p w:rsidR="004B2E27" w:rsidRDefault="006C58C5" w:rsidP="00C76A1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Организационно-правовому отделу (Родина О.В.) разместить настоящее распоряжение на официальном сайте </w:t>
      </w:r>
      <w:r w:rsidR="001527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Сарпинского районного муниципального образования Республики Калмыкия в сети Интернет.</w:t>
      </w:r>
    </w:p>
    <w:p w:rsidR="00C5068E" w:rsidRPr="00C5068E" w:rsidRDefault="00C5068E" w:rsidP="00C76A1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68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Родионову Л.П., начальника отдела финансово-экономического планирования и централизованного бухгалтерского учета </w:t>
      </w:r>
      <w:r w:rsidR="001527BA">
        <w:rPr>
          <w:rFonts w:ascii="Times New Roman" w:hAnsi="Times New Roman" w:cs="Times New Roman"/>
          <w:sz w:val="24"/>
          <w:szCs w:val="24"/>
        </w:rPr>
        <w:t>а</w:t>
      </w:r>
      <w:r w:rsidRPr="00C5068E">
        <w:rPr>
          <w:rFonts w:ascii="Times New Roman" w:hAnsi="Times New Roman" w:cs="Times New Roman"/>
          <w:sz w:val="24"/>
          <w:szCs w:val="24"/>
        </w:rPr>
        <w:t>дминистрации Сарпинского районного муниципального образования Республики Калмыкия.</w:t>
      </w:r>
    </w:p>
    <w:p w:rsidR="00C5068E" w:rsidRDefault="00C5068E" w:rsidP="008637FA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C5068E" w:rsidRDefault="00C5068E" w:rsidP="00C5068E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</w:p>
    <w:p w:rsidR="00C5068E" w:rsidRDefault="00C5068E" w:rsidP="00C5068E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</w:p>
    <w:p w:rsidR="00C5068E" w:rsidRPr="00C5068E" w:rsidRDefault="00B254DD" w:rsidP="00C506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96AB3">
        <w:rPr>
          <w:rFonts w:ascii="Times New Roman" w:hAnsi="Times New Roman" w:cs="Times New Roman"/>
          <w:b/>
          <w:sz w:val="24"/>
          <w:szCs w:val="24"/>
        </w:rPr>
        <w:t>рио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8E" w:rsidRPr="00C5068E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5068E" w:rsidRPr="00C5068E">
        <w:rPr>
          <w:rFonts w:ascii="Times New Roman" w:hAnsi="Times New Roman" w:cs="Times New Roman"/>
          <w:b/>
          <w:sz w:val="24"/>
          <w:szCs w:val="24"/>
        </w:rPr>
        <w:t xml:space="preserve"> Сарпинского районного</w:t>
      </w:r>
    </w:p>
    <w:p w:rsidR="00C5068E" w:rsidRPr="00C5068E" w:rsidRDefault="005F3810" w:rsidP="00C506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5068E" w:rsidRPr="00C5068E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D22D70" w:rsidRDefault="00C5068E" w:rsidP="00C506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E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506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254DD">
        <w:rPr>
          <w:rFonts w:ascii="Times New Roman" w:hAnsi="Times New Roman" w:cs="Times New Roman"/>
          <w:b/>
          <w:sz w:val="24"/>
          <w:szCs w:val="24"/>
        </w:rPr>
        <w:t xml:space="preserve">   С</w:t>
      </w:r>
      <w:r w:rsidRPr="00C5068E">
        <w:rPr>
          <w:rFonts w:ascii="Times New Roman" w:hAnsi="Times New Roman" w:cs="Times New Roman"/>
          <w:b/>
          <w:sz w:val="24"/>
          <w:szCs w:val="24"/>
        </w:rPr>
        <w:t>.А. М</w:t>
      </w:r>
      <w:r w:rsidR="00B254DD">
        <w:rPr>
          <w:rFonts w:ascii="Times New Roman" w:hAnsi="Times New Roman" w:cs="Times New Roman"/>
          <w:b/>
          <w:sz w:val="24"/>
          <w:szCs w:val="24"/>
        </w:rPr>
        <w:t>унанов</w:t>
      </w:r>
    </w:p>
    <w:p w:rsidR="00D22D70" w:rsidRDefault="00D22D70" w:rsidP="00D22D70"/>
    <w:p w:rsidR="0019483C" w:rsidRPr="00D22D70" w:rsidRDefault="0019483C" w:rsidP="00D22D70"/>
    <w:p w:rsidR="00C5068E" w:rsidRDefault="00D22D70" w:rsidP="00D22D70">
      <w:pPr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Исп. Дегтяренко Т.П.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48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48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рио</w:t>
      </w:r>
      <w:r w:rsidRPr="00E95487">
        <w:rPr>
          <w:rFonts w:ascii="Times New Roman" w:hAnsi="Times New Roman" w:cs="Times New Roman"/>
          <w:b/>
          <w:sz w:val="24"/>
          <w:szCs w:val="24"/>
        </w:rPr>
        <w:t xml:space="preserve"> Главы Сарпинского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487">
        <w:rPr>
          <w:rFonts w:ascii="Times New Roman" w:hAnsi="Times New Roman" w:cs="Times New Roman"/>
          <w:b/>
          <w:sz w:val="24"/>
          <w:szCs w:val="24"/>
        </w:rPr>
        <w:t>районного муниципального образования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487">
        <w:rPr>
          <w:rFonts w:ascii="Times New Roman" w:hAnsi="Times New Roman" w:cs="Times New Roman"/>
          <w:b/>
          <w:sz w:val="24"/>
          <w:szCs w:val="24"/>
        </w:rPr>
        <w:t>Республики Калмыкия (ахлачи)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487">
        <w:rPr>
          <w:rFonts w:ascii="Times New Roman" w:hAnsi="Times New Roman" w:cs="Times New Roman"/>
          <w:b/>
          <w:sz w:val="24"/>
          <w:szCs w:val="24"/>
          <w:u w:val="single"/>
        </w:rPr>
        <w:t>___________С.А. Мунанов</w:t>
      </w:r>
    </w:p>
    <w:p w:rsidR="00C15D03" w:rsidRPr="00E95487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48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E9548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E95487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C15D03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5D03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5D03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5D03" w:rsidRDefault="00C15D03" w:rsidP="00C1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8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15D03" w:rsidRPr="00670084" w:rsidRDefault="00C15D03" w:rsidP="00C1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м</w:t>
      </w:r>
      <w:r w:rsidRPr="00670084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84">
        <w:rPr>
          <w:rFonts w:ascii="Times New Roman" w:hAnsi="Times New Roman" w:cs="Times New Roman"/>
          <w:b/>
          <w:sz w:val="28"/>
          <w:szCs w:val="28"/>
        </w:rPr>
        <w:t>по осуществлению внутреннего муниципального финансового контроля на 2023 год</w:t>
      </w:r>
    </w:p>
    <w:p w:rsidR="00C15D03" w:rsidRPr="001060F5" w:rsidRDefault="00C15D03" w:rsidP="00C15D0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5D03" w:rsidRDefault="00C15D03" w:rsidP="00C15D03">
      <w:pPr>
        <w:spacing w:after="0" w:line="240" w:lineRule="auto"/>
        <w:jc w:val="right"/>
        <w:rPr>
          <w:b/>
        </w:rPr>
      </w:pPr>
    </w:p>
    <w:tbl>
      <w:tblPr>
        <w:tblStyle w:val="a7"/>
        <w:tblW w:w="9520" w:type="dxa"/>
        <w:tblLayout w:type="fixed"/>
        <w:tblLook w:val="04A0"/>
      </w:tblPr>
      <w:tblGrid>
        <w:gridCol w:w="532"/>
        <w:gridCol w:w="3404"/>
        <w:gridCol w:w="2410"/>
        <w:gridCol w:w="1589"/>
        <w:gridCol w:w="1585"/>
      </w:tblGrid>
      <w:tr w:rsidR="00C15D03" w:rsidTr="00683609">
        <w:trPr>
          <w:trHeight w:val="468"/>
        </w:trPr>
        <w:tc>
          <w:tcPr>
            <w:tcW w:w="532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589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85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контрольного мероприятия (квартал)</w:t>
            </w:r>
          </w:p>
        </w:tc>
      </w:tr>
      <w:tr w:rsidR="00C15D03" w:rsidTr="00683609">
        <w:tc>
          <w:tcPr>
            <w:tcW w:w="532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C15D03" w:rsidRPr="00FD16F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Проверка законности, результативности (эффективности) использования бюджетных средств, выделенных на реализацию муниципальной программы «Развитие культуры в Сарпинском районном муниципальном образовании Республики Калмыкия на 2016-2018 годы и на период до 2024 года»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15D03" w:rsidRPr="00CC39F3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«Сарпинская районная библиотека»</w:t>
            </w:r>
          </w:p>
        </w:tc>
        <w:tc>
          <w:tcPr>
            <w:tcW w:w="1589" w:type="dxa"/>
          </w:tcPr>
          <w:p w:rsidR="00C15D03" w:rsidRPr="00FD16F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5" w:type="dxa"/>
          </w:tcPr>
          <w:p w:rsidR="00C15D03" w:rsidRPr="00FD16F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16F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15D03" w:rsidTr="00683609">
        <w:tc>
          <w:tcPr>
            <w:tcW w:w="532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C15D03" w:rsidRPr="001D51FF" w:rsidRDefault="00C15D03" w:rsidP="00683609">
            <w:pPr>
              <w:tabs>
                <w:tab w:val="left" w:pos="2295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1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D51FF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15D03" w:rsidRDefault="00C15D03" w:rsidP="00683609">
            <w:pPr>
              <w:tabs>
                <w:tab w:val="left" w:pos="2249"/>
                <w:tab w:val="left" w:pos="2925"/>
              </w:tabs>
              <w:ind w:left="-8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«Шарнутовская средняя общеобразовательная школа имени </w:t>
            </w:r>
          </w:p>
          <w:p w:rsidR="00C15D03" w:rsidRPr="00571B44" w:rsidRDefault="00C15D03" w:rsidP="00683609">
            <w:pPr>
              <w:tabs>
                <w:tab w:val="left" w:pos="2249"/>
                <w:tab w:val="left" w:pos="2925"/>
              </w:tabs>
              <w:ind w:left="-8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Санджарыкова»</w:t>
            </w:r>
          </w:p>
        </w:tc>
        <w:tc>
          <w:tcPr>
            <w:tcW w:w="1589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15D03" w:rsidTr="00683609">
        <w:tc>
          <w:tcPr>
            <w:tcW w:w="532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объектом контроля требований ФЗ №44-ФЗ от 05.04.2013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2410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Коробкинского сельского муниципального образования Республики Калмыкия</w:t>
            </w:r>
          </w:p>
        </w:tc>
        <w:tc>
          <w:tcPr>
            <w:tcW w:w="1589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C15D03" w:rsidTr="00683609">
        <w:tc>
          <w:tcPr>
            <w:tcW w:w="532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выделенных в виде дотаций на сбалансированность бюджетов поселений.</w:t>
            </w:r>
          </w:p>
        </w:tc>
        <w:tc>
          <w:tcPr>
            <w:tcW w:w="2410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Салынтугтунского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Республики Калмыкия</w:t>
            </w:r>
          </w:p>
        </w:tc>
        <w:tc>
          <w:tcPr>
            <w:tcW w:w="1589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85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C15D03" w:rsidTr="00683609">
        <w:tc>
          <w:tcPr>
            <w:tcW w:w="532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финансово-хозяйственной деятельности.</w:t>
            </w:r>
          </w:p>
        </w:tc>
        <w:tc>
          <w:tcPr>
            <w:tcW w:w="2410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«Садовская детская школа искусств»</w:t>
            </w:r>
          </w:p>
        </w:tc>
        <w:tc>
          <w:tcPr>
            <w:tcW w:w="1589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15D03" w:rsidRPr="00571B44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15D03" w:rsidTr="00683609">
        <w:tc>
          <w:tcPr>
            <w:tcW w:w="532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виде дотаций на сбалансированность бюджетов поселений.</w:t>
            </w:r>
          </w:p>
        </w:tc>
        <w:tc>
          <w:tcPr>
            <w:tcW w:w="2410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сельского муниципального образования Республики Калмыкия</w:t>
            </w:r>
          </w:p>
        </w:tc>
        <w:tc>
          <w:tcPr>
            <w:tcW w:w="1589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15D03" w:rsidRDefault="00C15D03" w:rsidP="00683609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C15D03" w:rsidRDefault="00C15D03" w:rsidP="00C15D03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Pr="00356F2A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rPr>
          <w:rFonts w:ascii="Times New Roman" w:hAnsi="Times New Roman" w:cs="Times New Roman"/>
          <w:sz w:val="24"/>
          <w:szCs w:val="24"/>
        </w:rPr>
      </w:pPr>
    </w:p>
    <w:p w:rsidR="00C15D03" w:rsidRDefault="00C15D03" w:rsidP="00C15D03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C15D03" w:rsidRPr="00D22D70" w:rsidRDefault="00C15D03" w:rsidP="00D2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Дегтяренко Т.П.</w:t>
      </w:r>
    </w:p>
    <w:sectPr w:rsidR="00C15D03" w:rsidRPr="00D22D70" w:rsidSect="003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DC82EF2"/>
    <w:multiLevelType w:val="hybridMultilevel"/>
    <w:tmpl w:val="ECBEF374"/>
    <w:lvl w:ilvl="0" w:tplc="43E663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E4"/>
    <w:rsid w:val="000165CD"/>
    <w:rsid w:val="00067BD9"/>
    <w:rsid w:val="000776A8"/>
    <w:rsid w:val="000C2DB4"/>
    <w:rsid w:val="00134403"/>
    <w:rsid w:val="001527BA"/>
    <w:rsid w:val="001675E2"/>
    <w:rsid w:val="0019483C"/>
    <w:rsid w:val="001D5F0B"/>
    <w:rsid w:val="001E69A3"/>
    <w:rsid w:val="0026021B"/>
    <w:rsid w:val="00262AA4"/>
    <w:rsid w:val="002974DC"/>
    <w:rsid w:val="002B6E61"/>
    <w:rsid w:val="002D0536"/>
    <w:rsid w:val="002D0E5B"/>
    <w:rsid w:val="002F35C1"/>
    <w:rsid w:val="0030315A"/>
    <w:rsid w:val="00306E10"/>
    <w:rsid w:val="00310C29"/>
    <w:rsid w:val="00315D26"/>
    <w:rsid w:val="0034286F"/>
    <w:rsid w:val="003E1487"/>
    <w:rsid w:val="0046079F"/>
    <w:rsid w:val="0047526C"/>
    <w:rsid w:val="004A0B57"/>
    <w:rsid w:val="004B1AC5"/>
    <w:rsid w:val="004B2E27"/>
    <w:rsid w:val="004F17C0"/>
    <w:rsid w:val="005120D3"/>
    <w:rsid w:val="00597E02"/>
    <w:rsid w:val="005F3810"/>
    <w:rsid w:val="005F71DF"/>
    <w:rsid w:val="00602FEC"/>
    <w:rsid w:val="00617C76"/>
    <w:rsid w:val="00627630"/>
    <w:rsid w:val="006643DC"/>
    <w:rsid w:val="006B121D"/>
    <w:rsid w:val="006C58C5"/>
    <w:rsid w:val="006D1584"/>
    <w:rsid w:val="006D7631"/>
    <w:rsid w:val="00716BE9"/>
    <w:rsid w:val="007A1C05"/>
    <w:rsid w:val="007D1C5E"/>
    <w:rsid w:val="00845639"/>
    <w:rsid w:val="008637FA"/>
    <w:rsid w:val="009C23F2"/>
    <w:rsid w:val="009E1720"/>
    <w:rsid w:val="00B254DD"/>
    <w:rsid w:val="00B71771"/>
    <w:rsid w:val="00B75169"/>
    <w:rsid w:val="00B96AB3"/>
    <w:rsid w:val="00C15D03"/>
    <w:rsid w:val="00C5068E"/>
    <w:rsid w:val="00C7009E"/>
    <w:rsid w:val="00C76A15"/>
    <w:rsid w:val="00CA4C75"/>
    <w:rsid w:val="00D2039F"/>
    <w:rsid w:val="00D22D70"/>
    <w:rsid w:val="00DB4D37"/>
    <w:rsid w:val="00DE6F1E"/>
    <w:rsid w:val="00E1706C"/>
    <w:rsid w:val="00E17277"/>
    <w:rsid w:val="00E36FE4"/>
    <w:rsid w:val="00E64778"/>
    <w:rsid w:val="00EF1B46"/>
    <w:rsid w:val="00F62AB4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6F"/>
  </w:style>
  <w:style w:type="paragraph" w:styleId="1">
    <w:name w:val="heading 1"/>
    <w:basedOn w:val="a"/>
    <w:next w:val="a"/>
    <w:link w:val="10"/>
    <w:qFormat/>
    <w:rsid w:val="004F17C0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val="hy-AM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17C0"/>
    <w:rPr>
      <w:rFonts w:ascii="Arial" w:eastAsia="Times New Roman" w:hAnsi="Arial" w:cs="Arial"/>
      <w:sz w:val="28"/>
      <w:szCs w:val="20"/>
      <w:lang w:val="hy-AM" w:eastAsia="ar-SA"/>
    </w:rPr>
  </w:style>
  <w:style w:type="character" w:styleId="a4">
    <w:name w:val="Strong"/>
    <w:basedOn w:val="a0"/>
    <w:uiPriority w:val="22"/>
    <w:qFormat/>
    <w:rsid w:val="004F17C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C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6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fin11</cp:lastModifiedBy>
  <cp:revision>33</cp:revision>
  <cp:lastPrinted>2023-04-03T13:42:00Z</cp:lastPrinted>
  <dcterms:created xsi:type="dcterms:W3CDTF">2023-02-17T08:55:00Z</dcterms:created>
  <dcterms:modified xsi:type="dcterms:W3CDTF">2023-04-05T09:25:00Z</dcterms:modified>
</cp:coreProperties>
</file>